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6D64ADF8" w14:textId="77777777" w:rsidR="000F7F34" w:rsidRPr="00E24090" w:rsidRDefault="000F7F34" w:rsidP="000F7F34">
      <w:pPr>
        <w:ind w:firstLine="0"/>
        <w:jc w:val="center"/>
        <w:rPr>
          <w:rFonts w:cs="Poppins"/>
          <w:bCs/>
          <w:sz w:val="36"/>
          <w:szCs w:val="24"/>
          <w:lang w:val="en-US"/>
        </w:rPr>
      </w:pPr>
      <w:r>
        <w:rPr>
          <w:rFonts w:cs="Poppins"/>
          <w:bCs/>
          <w:sz w:val="36"/>
          <w:szCs w:val="24"/>
          <w:lang w:val="en-GB"/>
        </w:rPr>
        <w:t>M</w:t>
      </w:r>
      <w:proofErr w:type="spellStart"/>
      <w:r w:rsidRPr="00E24090">
        <w:rPr>
          <w:rFonts w:cs="Poppins"/>
          <w:bCs/>
          <w:sz w:val="36"/>
          <w:szCs w:val="24"/>
          <w:lang w:val="en-US"/>
        </w:rPr>
        <w:t>o</w:t>
      </w:r>
      <w:bookmarkStart w:id="2" w:name="_Hlk213754566"/>
      <w:r w:rsidRPr="00E24090">
        <w:rPr>
          <w:rFonts w:cs="Poppins"/>
          <w:bCs/>
          <w:sz w:val="36"/>
          <w:szCs w:val="24"/>
          <w:lang w:val="en-US"/>
        </w:rPr>
        <w:t>dule</w:t>
      </w:r>
      <w:proofErr w:type="spellEnd"/>
      <w:r w:rsidRPr="00E24090">
        <w:rPr>
          <w:rFonts w:cs="Poppins"/>
          <w:bCs/>
          <w:sz w:val="36"/>
          <w:szCs w:val="24"/>
          <w:lang w:val="en-US"/>
        </w:rPr>
        <w:t xml:space="preserve"> 2: Digital solutions for accessibility</w:t>
      </w:r>
    </w:p>
    <w:p w14:paraId="4A72EFBD" w14:textId="77777777" w:rsidR="000F7F34" w:rsidRPr="00D50AAB" w:rsidRDefault="000F7F34" w:rsidP="000F7F34">
      <w:pPr>
        <w:ind w:firstLine="0"/>
        <w:jc w:val="center"/>
        <w:rPr>
          <w:rFonts w:cs="Poppins"/>
          <w:bCs/>
          <w:sz w:val="32"/>
          <w:szCs w:val="32"/>
          <w:lang w:val="en-US"/>
        </w:rPr>
      </w:pPr>
      <w:r w:rsidRPr="00D50AAB">
        <w:rPr>
          <w:rFonts w:cs="Poppins"/>
          <w:bCs/>
          <w:sz w:val="32"/>
          <w:szCs w:val="32"/>
          <w:lang w:val="en-GB"/>
        </w:rPr>
        <w:t>WCAG 2.2 simplified checklists and compliance toolkits</w:t>
      </w:r>
    </w:p>
    <w:p w14:paraId="460A7C0F" w14:textId="21958C1B" w:rsidR="00146A1B" w:rsidRPr="00D50AAB" w:rsidRDefault="000F7F34" w:rsidP="000F7F34">
      <w:pPr>
        <w:ind w:firstLine="0"/>
        <w:jc w:val="center"/>
        <w:rPr>
          <w:rFonts w:cs="Poppins"/>
          <w:bCs/>
          <w:sz w:val="32"/>
          <w:szCs w:val="32"/>
          <w:lang w:val="en-US"/>
        </w:rPr>
      </w:pPr>
      <w:r w:rsidRPr="00D50AAB">
        <w:rPr>
          <w:rFonts w:cs="Poppins"/>
          <w:bCs/>
          <w:sz w:val="32"/>
          <w:szCs w:val="32"/>
          <w:lang w:val="en-US"/>
        </w:rPr>
        <w:t>Alternative Text for Images</w:t>
      </w:r>
      <w:bookmarkEnd w:id="2"/>
    </w:p>
    <w:p w14:paraId="5FF883CD" w14:textId="763917D9" w:rsidR="00A13208" w:rsidRPr="00D50AAB" w:rsidRDefault="00A13208" w:rsidP="00146A1B">
      <w:pPr>
        <w:spacing w:before="0" w:after="0"/>
        <w:ind w:firstLine="0"/>
        <w:jc w:val="center"/>
        <w:rPr>
          <w:rFonts w:cs="Poppins"/>
          <w:bCs/>
          <w:sz w:val="32"/>
          <w:szCs w:val="32"/>
          <w:lang w:val="en-US"/>
        </w:rPr>
      </w:pPr>
      <w:r w:rsidRPr="00D50AAB">
        <w:rPr>
          <w:rFonts w:cs="Poppins"/>
          <w:bCs/>
          <w:sz w:val="32"/>
          <w:szCs w:val="32"/>
          <w:lang w:val="en-US"/>
        </w:rPr>
        <w:t>Self</w:t>
      </w:r>
      <w:r w:rsidRPr="00D50AAB">
        <w:rPr>
          <w:rFonts w:ascii="Cambria Math" w:hAnsi="Cambria Math" w:cs="Cambria Math"/>
          <w:bCs/>
          <w:sz w:val="32"/>
          <w:szCs w:val="32"/>
          <w:lang w:val="en-US"/>
        </w:rPr>
        <w:t>‑</w:t>
      </w:r>
      <w:r w:rsidRPr="00D50AAB">
        <w:rPr>
          <w:rFonts w:cs="Poppins"/>
          <w:bCs/>
          <w:sz w:val="32"/>
          <w:szCs w:val="32"/>
          <w:lang w:val="en-US"/>
        </w:rPr>
        <w:t>Assessment Checklist</w:t>
      </w:r>
    </w:p>
    <w:p w14:paraId="1B854983" w14:textId="77777777" w:rsidR="00A13208" w:rsidRDefault="00A13208" w:rsidP="00951177">
      <w:pPr>
        <w:spacing w:line="276" w:lineRule="auto"/>
        <w:rPr>
          <w:rFonts w:cs="Poppins"/>
          <w:b/>
          <w:bCs/>
          <w:color w:val="3E762A"/>
          <w:lang w:val="en-GB"/>
        </w:rPr>
      </w:pPr>
      <w:bookmarkStart w:id="3" w:name="_Hlk186318967"/>
      <w:bookmarkEnd w:id="0"/>
      <w:bookmarkEnd w:id="1"/>
    </w:p>
    <w:p w14:paraId="27DDB62C" w14:textId="77777777" w:rsidR="008E211B" w:rsidRDefault="008E211B" w:rsidP="00D50AAB">
      <w:pPr>
        <w:spacing w:line="276" w:lineRule="auto"/>
        <w:ind w:firstLine="0"/>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4"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3"/>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5" w:name="_Toc183511818"/>
      <w:bookmarkEnd w:id="4"/>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5"/>
    <w:p w14:paraId="0BC5C480" w14:textId="763BF8AD" w:rsidR="00146A1B" w:rsidRPr="00D50AAB" w:rsidRDefault="00A13208" w:rsidP="00D50AAB">
      <w:pPr>
        <w:pStyle w:val="Nagwek1"/>
        <w:numPr>
          <w:ilvl w:val="0"/>
          <w:numId w:val="4"/>
        </w:numPr>
        <w:spacing w:line="276" w:lineRule="auto"/>
        <w:ind w:left="357" w:hanging="357"/>
      </w:pPr>
      <w:r w:rsidRPr="00D50AAB">
        <w:lastRenderedPageBreak/>
        <w:t>Self</w:t>
      </w:r>
      <w:r w:rsidRPr="00D50AAB">
        <w:rPr>
          <w:rFonts w:ascii="Cambria Math" w:hAnsi="Cambria Math" w:cs="Cambria Math"/>
        </w:rPr>
        <w:t>‑</w:t>
      </w:r>
      <w:r w:rsidRPr="00D50AAB">
        <w:t>Assessment Checklist</w:t>
      </w:r>
    </w:p>
    <w:tbl>
      <w:tblPr>
        <w:tblStyle w:val="Tabela-Siatka"/>
        <w:tblW w:w="9067" w:type="dxa"/>
        <w:tblLook w:val="04A0" w:firstRow="1" w:lastRow="0" w:firstColumn="1" w:lastColumn="0" w:noHBand="0" w:noVBand="1"/>
      </w:tblPr>
      <w:tblGrid>
        <w:gridCol w:w="5382"/>
        <w:gridCol w:w="1843"/>
        <w:gridCol w:w="1842"/>
      </w:tblGrid>
      <w:tr w:rsidR="00A13208" w14:paraId="33F37897" w14:textId="77777777" w:rsidTr="00A13208">
        <w:tc>
          <w:tcPr>
            <w:tcW w:w="5382" w:type="dxa"/>
            <w:shd w:val="clear" w:color="auto" w:fill="3E762A"/>
            <w:vAlign w:val="center"/>
          </w:tcPr>
          <w:p w14:paraId="41AAD391" w14:textId="5B7CF5D2" w:rsidR="00A13208" w:rsidRPr="009A1521" w:rsidRDefault="00A13208" w:rsidP="00A13208">
            <w:pPr>
              <w:spacing w:line="276" w:lineRule="auto"/>
              <w:ind w:firstLine="0"/>
              <w:jc w:val="center"/>
              <w:rPr>
                <w:rFonts w:cs="Poppins"/>
                <w:b/>
                <w:bCs/>
                <w:color w:val="FFFFFF" w:themeColor="background1"/>
                <w:sz w:val="20"/>
                <w:szCs w:val="20"/>
              </w:rPr>
            </w:pPr>
            <w:r w:rsidRPr="00A13208">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032440"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9A1521"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rPr>
              <w:t>No</w:t>
            </w:r>
          </w:p>
        </w:tc>
      </w:tr>
      <w:tr w:rsidR="00A13208" w14:paraId="41D25338" w14:textId="77777777" w:rsidTr="00A13208">
        <w:tc>
          <w:tcPr>
            <w:tcW w:w="5382" w:type="dxa"/>
          </w:tcPr>
          <w:p w14:paraId="1E6605F6" w14:textId="67D92A50" w:rsidR="00A13208" w:rsidRPr="009A1521" w:rsidRDefault="000F7F34" w:rsidP="000F7F34">
            <w:pPr>
              <w:spacing w:line="276" w:lineRule="auto"/>
              <w:ind w:firstLine="0"/>
              <w:jc w:val="left"/>
              <w:rPr>
                <w:rFonts w:cs="Poppins"/>
                <w:sz w:val="20"/>
                <w:szCs w:val="20"/>
              </w:rPr>
            </w:pPr>
            <w:r w:rsidRPr="000F7F34">
              <w:rPr>
                <w:rFonts w:cs="Poppins"/>
                <w:sz w:val="20"/>
                <w:szCs w:val="20"/>
              </w:rPr>
              <w:t>Every informative image has meaningful alt text under 125 characters.</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4AA98DB3" w14:textId="77777777" w:rsidTr="00A13208">
        <w:tc>
          <w:tcPr>
            <w:tcW w:w="5382" w:type="dxa"/>
          </w:tcPr>
          <w:p w14:paraId="3CCF669B" w14:textId="0ABA0AF0" w:rsidR="00A13208" w:rsidRPr="009A1521" w:rsidRDefault="000F7F34" w:rsidP="000F7F34">
            <w:pPr>
              <w:spacing w:line="276" w:lineRule="auto"/>
              <w:ind w:firstLine="0"/>
              <w:jc w:val="left"/>
              <w:rPr>
                <w:rFonts w:cs="Poppins"/>
                <w:sz w:val="20"/>
                <w:szCs w:val="20"/>
              </w:rPr>
            </w:pPr>
            <w:r w:rsidRPr="000F7F34">
              <w:rPr>
                <w:rFonts w:cs="Poppins"/>
                <w:sz w:val="20"/>
                <w:szCs w:val="20"/>
              </w:rPr>
              <w:t>Decorative images use empty alt (`alt=""`).</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0C341CBE" w14:textId="77777777" w:rsidTr="00A13208">
        <w:tc>
          <w:tcPr>
            <w:tcW w:w="5382" w:type="dxa"/>
          </w:tcPr>
          <w:p w14:paraId="65ADE15E" w14:textId="630578D8" w:rsidR="00A13208" w:rsidRPr="009A1521" w:rsidRDefault="000F7F34" w:rsidP="000F7F34">
            <w:pPr>
              <w:spacing w:line="276" w:lineRule="auto"/>
              <w:ind w:firstLine="0"/>
              <w:jc w:val="left"/>
              <w:rPr>
                <w:rFonts w:cs="Poppins"/>
                <w:sz w:val="20"/>
                <w:szCs w:val="20"/>
              </w:rPr>
            </w:pPr>
            <w:r w:rsidRPr="000F7F34">
              <w:rPr>
                <w:rFonts w:cs="Poppins"/>
                <w:sz w:val="20"/>
                <w:szCs w:val="20"/>
              </w:rPr>
              <w:t>Complex charts include longer text description near the image.</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204795D4" w14:textId="77777777" w:rsidTr="00A13208">
        <w:tc>
          <w:tcPr>
            <w:tcW w:w="5382" w:type="dxa"/>
          </w:tcPr>
          <w:p w14:paraId="6BEE0E81" w14:textId="47A9F582" w:rsidR="00F72487" w:rsidRPr="00A13208" w:rsidRDefault="000F7F34" w:rsidP="000F7F34">
            <w:pPr>
              <w:spacing w:line="276" w:lineRule="auto"/>
              <w:ind w:firstLine="0"/>
              <w:jc w:val="left"/>
              <w:rPr>
                <w:rFonts w:cs="Poppins"/>
                <w:sz w:val="20"/>
                <w:szCs w:val="20"/>
              </w:rPr>
            </w:pPr>
            <w:r w:rsidRPr="000F7F34">
              <w:rPr>
                <w:rFonts w:cs="Poppins"/>
                <w:sz w:val="20"/>
                <w:szCs w:val="20"/>
              </w:rPr>
              <w:t>CMS bulk</w:t>
            </w:r>
            <w:r w:rsidRPr="000F7F34">
              <w:rPr>
                <w:rFonts w:ascii="Cambria Math" w:hAnsi="Cambria Math" w:cs="Cambria Math"/>
                <w:sz w:val="20"/>
                <w:szCs w:val="20"/>
              </w:rPr>
              <w:t>‑</w:t>
            </w:r>
            <w:r w:rsidRPr="000F7F34">
              <w:rPr>
                <w:rFonts w:cs="Poppins"/>
                <w:sz w:val="20"/>
                <w:szCs w:val="20"/>
              </w:rPr>
              <w:t>alt plugin installed and first batch processed.</w:t>
            </w:r>
          </w:p>
        </w:tc>
        <w:sdt>
          <w:sdtPr>
            <w:rPr>
              <w:rFonts w:cs="Poppins"/>
              <w:sz w:val="20"/>
              <w:szCs w:val="20"/>
            </w:rPr>
            <w:id w:val="-351186467"/>
            <w14:checkbox>
              <w14:checked w14:val="0"/>
              <w14:checkedState w14:val="2612" w14:font="MS Gothic"/>
              <w14:uncheckedState w14:val="2610" w14:font="MS Gothic"/>
            </w14:checkbox>
          </w:sdtPr>
          <w:sdtEndPr/>
          <w:sdtContent>
            <w:tc>
              <w:tcPr>
                <w:tcW w:w="1843" w:type="dxa"/>
                <w:vAlign w:val="center"/>
              </w:tcPr>
              <w:p w14:paraId="26AF4D19" w14:textId="12CD3446"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92651911"/>
            <w14:checkbox>
              <w14:checked w14:val="0"/>
              <w14:checkedState w14:val="2612" w14:font="MS Gothic"/>
              <w14:uncheckedState w14:val="2610" w14:font="MS Gothic"/>
            </w14:checkbox>
          </w:sdtPr>
          <w:sdtEndPr/>
          <w:sdtContent>
            <w:tc>
              <w:tcPr>
                <w:tcW w:w="1842" w:type="dxa"/>
                <w:vAlign w:val="center"/>
              </w:tcPr>
              <w:p w14:paraId="2E2D70A8" w14:textId="655B0EC3"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09CC2106" w14:textId="77777777" w:rsidTr="00A13208">
        <w:tc>
          <w:tcPr>
            <w:tcW w:w="5382" w:type="dxa"/>
          </w:tcPr>
          <w:p w14:paraId="31D4419E" w14:textId="1CA95957" w:rsidR="00F72487" w:rsidRPr="00A13208" w:rsidRDefault="000F7F34" w:rsidP="000F7F34">
            <w:pPr>
              <w:spacing w:line="276" w:lineRule="auto"/>
              <w:ind w:firstLine="0"/>
              <w:jc w:val="left"/>
              <w:rPr>
                <w:rFonts w:cs="Poppins"/>
                <w:sz w:val="20"/>
                <w:szCs w:val="20"/>
              </w:rPr>
            </w:pPr>
            <w:r w:rsidRPr="000F7F34">
              <w:rPr>
                <w:rFonts w:cs="Poppins"/>
                <w:sz w:val="20"/>
                <w:szCs w:val="20"/>
              </w:rPr>
              <w:t>Alt text reviewed with screen reader (NVDA Image list).</w:t>
            </w:r>
          </w:p>
        </w:tc>
        <w:sdt>
          <w:sdtPr>
            <w:rPr>
              <w:rFonts w:cs="Poppins"/>
              <w:sz w:val="20"/>
              <w:szCs w:val="20"/>
            </w:rPr>
            <w:id w:val="392244233"/>
            <w14:checkbox>
              <w14:checked w14:val="0"/>
              <w14:checkedState w14:val="2612" w14:font="MS Gothic"/>
              <w14:uncheckedState w14:val="2610" w14:font="MS Gothic"/>
            </w14:checkbox>
          </w:sdtPr>
          <w:sdtEndPr/>
          <w:sdtContent>
            <w:tc>
              <w:tcPr>
                <w:tcW w:w="1843" w:type="dxa"/>
                <w:vAlign w:val="center"/>
              </w:tcPr>
              <w:p w14:paraId="36E62A3C" w14:textId="71523B8F"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678728818"/>
            <w14:checkbox>
              <w14:checked w14:val="0"/>
              <w14:checkedState w14:val="2612" w14:font="MS Gothic"/>
              <w14:uncheckedState w14:val="2610" w14:font="MS Gothic"/>
            </w14:checkbox>
          </w:sdtPr>
          <w:sdtEndPr/>
          <w:sdtContent>
            <w:tc>
              <w:tcPr>
                <w:tcW w:w="1842" w:type="dxa"/>
                <w:vAlign w:val="center"/>
              </w:tcPr>
              <w:p w14:paraId="36EEFF7D" w14:textId="7AC3CC4A"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588C1909" w14:textId="77777777" w:rsidTr="00A13208">
        <w:tc>
          <w:tcPr>
            <w:tcW w:w="5382" w:type="dxa"/>
          </w:tcPr>
          <w:p w14:paraId="34963479" w14:textId="27D527D0" w:rsidR="00F72487" w:rsidRPr="00A13208" w:rsidRDefault="000F7F34" w:rsidP="00F72487">
            <w:pPr>
              <w:spacing w:line="276" w:lineRule="auto"/>
              <w:ind w:firstLine="0"/>
              <w:jc w:val="left"/>
              <w:rPr>
                <w:rFonts w:cs="Poppins"/>
                <w:sz w:val="20"/>
                <w:szCs w:val="20"/>
              </w:rPr>
            </w:pPr>
            <w:r w:rsidRPr="000F7F34">
              <w:rPr>
                <w:rFonts w:cs="Poppins"/>
                <w:sz w:val="20"/>
                <w:szCs w:val="20"/>
              </w:rPr>
              <w:t>Monthly calendar reminder set for alt</w:t>
            </w:r>
            <w:r w:rsidRPr="000F7F34">
              <w:rPr>
                <w:rFonts w:ascii="Cambria Math" w:hAnsi="Cambria Math" w:cs="Cambria Math"/>
                <w:sz w:val="20"/>
                <w:szCs w:val="20"/>
              </w:rPr>
              <w:t>‑</w:t>
            </w:r>
            <w:r w:rsidRPr="000F7F34">
              <w:rPr>
                <w:rFonts w:cs="Poppins"/>
                <w:sz w:val="20"/>
                <w:szCs w:val="20"/>
              </w:rPr>
              <w:t>text spot check.</w:t>
            </w:r>
          </w:p>
        </w:tc>
        <w:sdt>
          <w:sdtPr>
            <w:rPr>
              <w:rFonts w:cs="Poppins"/>
              <w:sz w:val="20"/>
              <w:szCs w:val="20"/>
            </w:rPr>
            <w:id w:val="620659632"/>
            <w14:checkbox>
              <w14:checked w14:val="0"/>
              <w14:checkedState w14:val="2612" w14:font="MS Gothic"/>
              <w14:uncheckedState w14:val="2610" w14:font="MS Gothic"/>
            </w14:checkbox>
          </w:sdtPr>
          <w:sdtEndPr/>
          <w:sdtContent>
            <w:tc>
              <w:tcPr>
                <w:tcW w:w="1843" w:type="dxa"/>
                <w:vAlign w:val="center"/>
              </w:tcPr>
              <w:p w14:paraId="0167E8B7" w14:textId="44813017"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294789054"/>
            <w14:checkbox>
              <w14:checked w14:val="0"/>
              <w14:checkedState w14:val="2612" w14:font="MS Gothic"/>
              <w14:uncheckedState w14:val="2610" w14:font="MS Gothic"/>
            </w14:checkbox>
          </w:sdtPr>
          <w:sdtEndPr/>
          <w:sdtContent>
            <w:tc>
              <w:tcPr>
                <w:tcW w:w="1842" w:type="dxa"/>
                <w:vAlign w:val="center"/>
              </w:tcPr>
              <w:p w14:paraId="0A577765" w14:textId="2B1EA9EA"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bl>
    <w:p w14:paraId="6AF0E6D3" w14:textId="41675902" w:rsidR="005A579B" w:rsidRPr="005A579B" w:rsidRDefault="005A579B" w:rsidP="00F72487">
      <w:pPr>
        <w:spacing w:line="276" w:lineRule="auto"/>
        <w:ind w:firstLine="0"/>
      </w:pPr>
    </w:p>
    <w:sectPr w:rsidR="005A579B" w:rsidRPr="005A579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0F7F34"/>
    <w:rsid w:val="00111A26"/>
    <w:rsid w:val="00146A1B"/>
    <w:rsid w:val="0015425C"/>
    <w:rsid w:val="0017441F"/>
    <w:rsid w:val="00196A37"/>
    <w:rsid w:val="001B156C"/>
    <w:rsid w:val="001B39C3"/>
    <w:rsid w:val="001C3D94"/>
    <w:rsid w:val="00291352"/>
    <w:rsid w:val="00367797"/>
    <w:rsid w:val="00401FA1"/>
    <w:rsid w:val="00405A14"/>
    <w:rsid w:val="004272D2"/>
    <w:rsid w:val="0045438D"/>
    <w:rsid w:val="00466B0D"/>
    <w:rsid w:val="004A4680"/>
    <w:rsid w:val="004A5439"/>
    <w:rsid w:val="004F7AF1"/>
    <w:rsid w:val="0054014D"/>
    <w:rsid w:val="005567C6"/>
    <w:rsid w:val="005A579B"/>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51177"/>
    <w:rsid w:val="0096318D"/>
    <w:rsid w:val="009747F7"/>
    <w:rsid w:val="0099475F"/>
    <w:rsid w:val="009A1521"/>
    <w:rsid w:val="00A13208"/>
    <w:rsid w:val="00A76534"/>
    <w:rsid w:val="00A85BEB"/>
    <w:rsid w:val="00AC63E7"/>
    <w:rsid w:val="00B21354"/>
    <w:rsid w:val="00B30C01"/>
    <w:rsid w:val="00B37DC8"/>
    <w:rsid w:val="00B876CB"/>
    <w:rsid w:val="00BE6AA2"/>
    <w:rsid w:val="00BE76A2"/>
    <w:rsid w:val="00C0371D"/>
    <w:rsid w:val="00C05AA3"/>
    <w:rsid w:val="00C576C1"/>
    <w:rsid w:val="00CC3A53"/>
    <w:rsid w:val="00CC5207"/>
    <w:rsid w:val="00D27655"/>
    <w:rsid w:val="00D47453"/>
    <w:rsid w:val="00D50AAB"/>
    <w:rsid w:val="00D56ADA"/>
    <w:rsid w:val="00D870BB"/>
    <w:rsid w:val="00DB48B2"/>
    <w:rsid w:val="00E06380"/>
    <w:rsid w:val="00E20C51"/>
    <w:rsid w:val="00E26B10"/>
    <w:rsid w:val="00E745DE"/>
    <w:rsid w:val="00EB648A"/>
    <w:rsid w:val="00F00116"/>
    <w:rsid w:val="00F20904"/>
    <w:rsid w:val="00F35BB8"/>
    <w:rsid w:val="00F41F1D"/>
    <w:rsid w:val="00F6294A"/>
    <w:rsid w:val="00F72487"/>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149</Words>
  <Characters>896</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2025-11-11T21:01:00Z</dcterms:created>
  <dcterms:modified xsi:type="dcterms:W3CDTF">2025-11-21T23:19:00Z</dcterms:modified>
</cp:coreProperties>
</file>